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AC" w:rsidRDefault="001C23AC">
      <w:pPr>
        <w:spacing w:line="1" w:lineRule="exact"/>
      </w:pPr>
    </w:p>
    <w:p w:rsidR="001C23AC" w:rsidRDefault="00196FF2">
      <w:pPr>
        <w:pStyle w:val="Teksttreci0"/>
        <w:spacing w:line="240" w:lineRule="auto"/>
        <w:sectPr w:rsidR="001C23AC">
          <w:footerReference w:type="default" r:id="rId7"/>
          <w:pgSz w:w="11900" w:h="16840"/>
          <w:pgMar w:top="1382" w:right="3668" w:bottom="1412" w:left="1360" w:header="954" w:footer="3" w:gutter="0"/>
          <w:pgNumType w:start="1"/>
          <w:cols w:space="720"/>
          <w:noEndnote/>
          <w:docGrid w:linePitch="360"/>
        </w:sectPr>
      </w:pPr>
      <w:r>
        <w:t>sygnatura akt ASD 1/20</w:t>
      </w:r>
    </w:p>
    <w:p w:rsidR="001C23AC" w:rsidRDefault="001C23AC">
      <w:pPr>
        <w:spacing w:line="139" w:lineRule="exact"/>
        <w:rPr>
          <w:sz w:val="11"/>
          <w:szCs w:val="11"/>
        </w:rPr>
      </w:pPr>
    </w:p>
    <w:p w:rsidR="001C23AC" w:rsidRDefault="001C23AC">
      <w:pPr>
        <w:spacing w:line="1" w:lineRule="exact"/>
        <w:sectPr w:rsidR="001C23AC">
          <w:type w:val="continuous"/>
          <w:pgSz w:w="11900" w:h="16840"/>
          <w:pgMar w:top="1382" w:right="0" w:bottom="1415" w:left="0" w:header="0" w:footer="3" w:gutter="0"/>
          <w:cols w:space="720"/>
          <w:noEndnote/>
          <w:docGrid w:linePitch="360"/>
        </w:sectPr>
      </w:pPr>
    </w:p>
    <w:p w:rsidR="001C23AC" w:rsidRDefault="00196FF2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3382645</wp:posOffset>
            </wp:positionH>
            <wp:positionV relativeFrom="paragraph">
              <wp:posOffset>12700</wp:posOffset>
            </wp:positionV>
            <wp:extent cx="774065" cy="79883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3AC" w:rsidRDefault="001C23AC">
      <w:pPr>
        <w:spacing w:line="360" w:lineRule="exact"/>
      </w:pPr>
    </w:p>
    <w:p w:rsidR="001C23AC" w:rsidRDefault="001C23AC">
      <w:pPr>
        <w:spacing w:after="535" w:line="1" w:lineRule="exact"/>
      </w:pPr>
    </w:p>
    <w:p w:rsidR="001C23AC" w:rsidRDefault="001C23AC">
      <w:pPr>
        <w:spacing w:line="1" w:lineRule="exact"/>
        <w:sectPr w:rsidR="001C23AC">
          <w:type w:val="continuous"/>
          <w:pgSz w:w="11900" w:h="16840"/>
          <w:pgMar w:top="1382" w:right="1367" w:bottom="1415" w:left="1360" w:header="0" w:footer="3" w:gutter="0"/>
          <w:cols w:space="720"/>
          <w:noEndnote/>
          <w:docGrid w:linePitch="360"/>
        </w:sectPr>
      </w:pPr>
    </w:p>
    <w:p w:rsidR="001C23AC" w:rsidRDefault="001C23AC">
      <w:pPr>
        <w:spacing w:before="107" w:after="107" w:line="240" w:lineRule="exact"/>
        <w:rPr>
          <w:sz w:val="19"/>
          <w:szCs w:val="19"/>
        </w:rPr>
      </w:pPr>
    </w:p>
    <w:p w:rsidR="001C23AC" w:rsidRDefault="001C23AC">
      <w:pPr>
        <w:spacing w:line="1" w:lineRule="exact"/>
        <w:sectPr w:rsidR="001C23AC">
          <w:type w:val="continuous"/>
          <w:pgSz w:w="11900" w:h="16840"/>
          <w:pgMar w:top="1242" w:right="0" w:bottom="1552" w:left="0" w:header="0" w:footer="3" w:gutter="0"/>
          <w:cols w:space="720"/>
          <w:noEndnote/>
          <w:docGrid w:linePitch="360"/>
        </w:sectPr>
      </w:pPr>
    </w:p>
    <w:p w:rsidR="001C23AC" w:rsidRDefault="00196FF2">
      <w:pPr>
        <w:pStyle w:val="Teksttreci0"/>
        <w:jc w:val="center"/>
      </w:pPr>
      <w:r>
        <w:rPr>
          <w:b/>
          <w:bCs/>
        </w:rPr>
        <w:t>WYROK NAKAZOWY</w:t>
      </w:r>
      <w:r>
        <w:rPr>
          <w:b/>
          <w:bCs/>
        </w:rPr>
        <w:br/>
        <w:t>W IMIENIU RZECZYPOSPOLITEJ POLSKIEJ</w:t>
      </w:r>
    </w:p>
    <w:p w:rsidR="001C23AC" w:rsidRDefault="00196FF2">
      <w:pPr>
        <w:pStyle w:val="Teksttreci0"/>
        <w:spacing w:after="320"/>
        <w:jc w:val="right"/>
      </w:pPr>
      <w:r>
        <w:t>Dnia 17 kwietnia 2020 roku</w:t>
      </w:r>
    </w:p>
    <w:p w:rsidR="001C23AC" w:rsidRDefault="00196FF2">
      <w:pPr>
        <w:pStyle w:val="Teksttreci0"/>
        <w:jc w:val="both"/>
      </w:pPr>
      <w:r>
        <w:t>Sąd Dyscyplinarny przy Sądzie Apelacyjnym w Szczecinie w składzie:</w:t>
      </w:r>
    </w:p>
    <w:p w:rsidR="001C23AC" w:rsidRDefault="00196FF2">
      <w:pPr>
        <w:pStyle w:val="Teksttreci0"/>
        <w:jc w:val="both"/>
      </w:pPr>
      <w:r>
        <w:t>Przewodniczący: SSD - SSO Agnieszka Woźniak</w:t>
      </w:r>
    </w:p>
    <w:p w:rsidR="008E39B4" w:rsidRDefault="00196FF2">
      <w:pPr>
        <w:pStyle w:val="Teksttreci0"/>
        <w:jc w:val="both"/>
      </w:pPr>
      <w:r>
        <w:t xml:space="preserve">bez udziału rzecznika dyscyplinarnego po rozpoznaniu w dniu 17 kwietnia 2020 roku </w:t>
      </w:r>
    </w:p>
    <w:p w:rsidR="001C23AC" w:rsidRDefault="00196FF2">
      <w:pPr>
        <w:pStyle w:val="Teksttreci0"/>
        <w:jc w:val="both"/>
      </w:pPr>
      <w:r>
        <w:t>na posiedzeniu niejawnym</w:t>
      </w:r>
    </w:p>
    <w:p w:rsidR="001C23AC" w:rsidRDefault="00196FF2">
      <w:pPr>
        <w:pStyle w:val="Teksttreci0"/>
        <w:spacing w:after="320"/>
        <w:jc w:val="both"/>
      </w:pPr>
      <w:r>
        <w:t xml:space="preserve">sprawy sędziego Sądu Rejonowego w Toruniu Macieja Dąbka, </w:t>
      </w:r>
      <w:r w:rsidR="00116E96">
        <w:t>(...)</w:t>
      </w:r>
      <w:r>
        <w:t xml:space="preserve"> obwinionego o to, że orzekając jako sędzia Sądu Rejonowego w Toruniu, w X Wydziale Cywilnym, będąc referentem,</w:t>
      </w:r>
    </w:p>
    <w:p w:rsidR="008E39B4" w:rsidRDefault="008E39B4">
      <w:pPr>
        <w:pStyle w:val="Teksttreci0"/>
        <w:numPr>
          <w:ilvl w:val="0"/>
          <w:numId w:val="1"/>
        </w:numPr>
        <w:tabs>
          <w:tab w:val="left" w:pos="337"/>
        </w:tabs>
        <w:jc w:val="both"/>
      </w:pPr>
      <w:bookmarkStart w:id="0" w:name="bookmark0"/>
      <w:bookmarkEnd w:id="0"/>
      <w:r>
        <w:t>n</w:t>
      </w:r>
      <w:r w:rsidR="00196FF2">
        <w:t>ie</w:t>
      </w:r>
      <w:r>
        <w:t xml:space="preserve"> </w:t>
      </w:r>
      <w:r w:rsidR="00196FF2">
        <w:t xml:space="preserve"> podjął </w:t>
      </w:r>
      <w:r>
        <w:t xml:space="preserve"> </w:t>
      </w:r>
      <w:r w:rsidR="00196FF2">
        <w:t>właściwych</w:t>
      </w:r>
      <w:r>
        <w:t xml:space="preserve"> </w:t>
      </w:r>
      <w:r w:rsidR="00196FF2">
        <w:t xml:space="preserve"> czynności </w:t>
      </w:r>
      <w:r>
        <w:t xml:space="preserve"> </w:t>
      </w:r>
      <w:r w:rsidR="00196FF2">
        <w:t xml:space="preserve">zmierzających do zakończenia spraw: X </w:t>
      </w:r>
      <w:proofErr w:type="spellStart"/>
      <w:r w:rsidR="00196FF2">
        <w:t>Ns</w:t>
      </w:r>
      <w:proofErr w:type="spellEnd"/>
      <w:r w:rsidR="00196FF2">
        <w:t xml:space="preserve"> 924/18 - od </w:t>
      </w:r>
    </w:p>
    <w:p w:rsidR="001C23AC" w:rsidRDefault="00196FF2" w:rsidP="008E39B4">
      <w:pPr>
        <w:pStyle w:val="Teksttreci0"/>
        <w:tabs>
          <w:tab w:val="left" w:pos="337"/>
        </w:tabs>
        <w:jc w:val="both"/>
      </w:pPr>
      <w:r>
        <w:t xml:space="preserve">19 października 2018r., do 25 lutego 2019r, X </w:t>
      </w:r>
      <w:proofErr w:type="spellStart"/>
      <w:r>
        <w:t>Ns</w:t>
      </w:r>
      <w:proofErr w:type="spellEnd"/>
      <w:r>
        <w:t xml:space="preserve"> 1119/18 - od 21 grudnia 2018r. do 25 lutego 2019r. i od 29 marca 2019r. do 3 czerwca 2019r., X </w:t>
      </w:r>
      <w:proofErr w:type="spellStart"/>
      <w:r>
        <w:t>Ns</w:t>
      </w:r>
      <w:proofErr w:type="spellEnd"/>
      <w:r>
        <w:t xml:space="preserve"> 1123/18 od 27 grudnia 2018r. do 11 lutego 2018r. i od dnia 5 kwietnia 2018r,XNs 128/17 - od 10 października 2017r. do 25 lipca 2018r. i </w:t>
      </w:r>
      <w:r w:rsidR="008E39B4">
        <w:t xml:space="preserve"> </w:t>
      </w:r>
      <w:r>
        <w:t xml:space="preserve">od </w:t>
      </w:r>
      <w:r w:rsidR="008E39B4">
        <w:t xml:space="preserve"> </w:t>
      </w:r>
      <w:r>
        <w:t xml:space="preserve">15 </w:t>
      </w:r>
      <w:r w:rsidR="008E39B4">
        <w:t xml:space="preserve"> </w:t>
      </w:r>
      <w:r>
        <w:t>października</w:t>
      </w:r>
      <w:r w:rsidR="008E39B4">
        <w:t xml:space="preserve"> </w:t>
      </w:r>
      <w:r>
        <w:t xml:space="preserve"> 2018r. </w:t>
      </w:r>
      <w:r w:rsidR="008E39B4">
        <w:t xml:space="preserve"> </w:t>
      </w:r>
      <w:r>
        <w:t xml:space="preserve">do </w:t>
      </w:r>
      <w:r w:rsidR="008E39B4">
        <w:t xml:space="preserve"> </w:t>
      </w:r>
      <w:r>
        <w:t xml:space="preserve">17 </w:t>
      </w:r>
      <w:r w:rsidR="008E39B4">
        <w:t xml:space="preserve"> </w:t>
      </w:r>
      <w:r>
        <w:t xml:space="preserve">stycznia </w:t>
      </w:r>
      <w:r w:rsidR="008E39B4">
        <w:t xml:space="preserve"> </w:t>
      </w:r>
      <w:r>
        <w:t>2019r.</w:t>
      </w:r>
      <w:r w:rsidR="008E39B4">
        <w:t xml:space="preserve"> </w:t>
      </w:r>
      <w:r>
        <w:t xml:space="preserve"> i </w:t>
      </w:r>
      <w:r w:rsidR="008E39B4">
        <w:t xml:space="preserve"> </w:t>
      </w:r>
      <w:r>
        <w:t>od</w:t>
      </w:r>
      <w:r w:rsidR="008E39B4">
        <w:t xml:space="preserve"> </w:t>
      </w:r>
      <w:r>
        <w:t xml:space="preserve"> lutego</w:t>
      </w:r>
      <w:r w:rsidR="008E39B4">
        <w:t xml:space="preserve"> </w:t>
      </w:r>
      <w:r>
        <w:t xml:space="preserve"> 2019r., </w:t>
      </w:r>
      <w:r w:rsidR="008E39B4">
        <w:t xml:space="preserve"> </w:t>
      </w:r>
      <w:r>
        <w:t xml:space="preserve">X </w:t>
      </w:r>
      <w:proofErr w:type="spellStart"/>
      <w:r>
        <w:t>Ns</w:t>
      </w:r>
      <w:proofErr w:type="spellEnd"/>
      <w:r>
        <w:t xml:space="preserve"> 69/18</w:t>
      </w:r>
    </w:p>
    <w:p w:rsidR="001C23AC" w:rsidRDefault="00196FF2">
      <w:pPr>
        <w:pStyle w:val="Teksttreci0"/>
        <w:numPr>
          <w:ilvl w:val="0"/>
          <w:numId w:val="2"/>
        </w:numPr>
        <w:tabs>
          <w:tab w:val="left" w:pos="205"/>
        </w:tabs>
        <w:jc w:val="both"/>
      </w:pPr>
      <w:bookmarkStart w:id="1" w:name="bookmark1"/>
      <w:bookmarkEnd w:id="1"/>
      <w:r>
        <w:t xml:space="preserve">od 22 maja 2018r. do 11 stycznia 2019r. i od dnia 5 lutego 2019r, X </w:t>
      </w:r>
      <w:proofErr w:type="spellStart"/>
      <w:r>
        <w:t>Ns</w:t>
      </w:r>
      <w:proofErr w:type="spellEnd"/>
      <w:r>
        <w:t xml:space="preserve"> 948/18 - od 23 października 2018r., X </w:t>
      </w:r>
      <w:proofErr w:type="spellStart"/>
      <w:r>
        <w:t>Ns</w:t>
      </w:r>
      <w:proofErr w:type="spellEnd"/>
      <w:r>
        <w:t xml:space="preserve"> 920/18 - od 15 października 2018r., X </w:t>
      </w:r>
      <w:proofErr w:type="spellStart"/>
      <w:r>
        <w:t>Ns</w:t>
      </w:r>
      <w:proofErr w:type="spellEnd"/>
      <w:r>
        <w:t xml:space="preserve"> 842/18 - od 17 września 2018r., X</w:t>
      </w:r>
      <w:r w:rsidR="008E39B4">
        <w:t xml:space="preserve"> </w:t>
      </w:r>
      <w:proofErr w:type="spellStart"/>
      <w:r>
        <w:t>Ns</w:t>
      </w:r>
      <w:proofErr w:type="spellEnd"/>
      <w:r>
        <w:t xml:space="preserve"> 641/18</w:t>
      </w:r>
      <w:r w:rsidR="008E39B4">
        <w:t xml:space="preserve"> </w:t>
      </w:r>
      <w:r>
        <w:t xml:space="preserve">-od </w:t>
      </w:r>
      <w:r w:rsidR="008E39B4">
        <w:t xml:space="preserve"> </w:t>
      </w:r>
      <w:r>
        <w:t xml:space="preserve">17 </w:t>
      </w:r>
      <w:r w:rsidR="008E39B4">
        <w:t xml:space="preserve"> </w:t>
      </w:r>
      <w:r>
        <w:t>lipca</w:t>
      </w:r>
      <w:r w:rsidR="008E39B4">
        <w:t xml:space="preserve"> </w:t>
      </w:r>
      <w:r>
        <w:t>2018r., X</w:t>
      </w:r>
      <w:r w:rsidR="008E39B4">
        <w:t xml:space="preserve"> </w:t>
      </w:r>
      <w:proofErr w:type="spellStart"/>
      <w:r>
        <w:t>Ns</w:t>
      </w:r>
      <w:proofErr w:type="spellEnd"/>
      <w:r>
        <w:t xml:space="preserve"> 784/18 </w:t>
      </w:r>
      <w:r w:rsidR="008E39B4">
        <w:t xml:space="preserve"> </w:t>
      </w:r>
      <w:r>
        <w:t xml:space="preserve">- od </w:t>
      </w:r>
      <w:r w:rsidR="008E39B4">
        <w:t xml:space="preserve"> </w:t>
      </w:r>
      <w:r>
        <w:t xml:space="preserve">4 </w:t>
      </w:r>
      <w:r w:rsidR="008E39B4">
        <w:t xml:space="preserve"> </w:t>
      </w:r>
      <w:r>
        <w:t>września</w:t>
      </w:r>
      <w:r w:rsidR="008E39B4">
        <w:t xml:space="preserve"> </w:t>
      </w:r>
      <w:r>
        <w:t xml:space="preserve"> 2018r.,</w:t>
      </w:r>
      <w:r w:rsidR="008E39B4">
        <w:t xml:space="preserve"> </w:t>
      </w:r>
      <w:r>
        <w:t xml:space="preserve"> X </w:t>
      </w:r>
      <w:proofErr w:type="spellStart"/>
      <w:r>
        <w:t>Ns</w:t>
      </w:r>
      <w:proofErr w:type="spellEnd"/>
      <w:r>
        <w:t xml:space="preserve"> 834/18</w:t>
      </w:r>
    </w:p>
    <w:p w:rsidR="001C23AC" w:rsidRDefault="00196FF2">
      <w:pPr>
        <w:pStyle w:val="Teksttreci0"/>
        <w:numPr>
          <w:ilvl w:val="0"/>
          <w:numId w:val="2"/>
        </w:numPr>
        <w:tabs>
          <w:tab w:val="left" w:pos="201"/>
        </w:tabs>
        <w:jc w:val="both"/>
      </w:pPr>
      <w:bookmarkStart w:id="2" w:name="bookmark2"/>
      <w:bookmarkEnd w:id="2"/>
      <w:r>
        <w:t xml:space="preserve">od dnia 17 września 2018r. do 12 lutego 2019r. i od 26 marca 2019r., </w:t>
      </w:r>
      <w:proofErr w:type="spellStart"/>
      <w:r>
        <w:t>XNs</w:t>
      </w:r>
      <w:proofErr w:type="spellEnd"/>
      <w:r>
        <w:t xml:space="preserve"> 599/18 - od 4 lipca 2018r.</w:t>
      </w:r>
      <w:r w:rsidR="008E39B4">
        <w:t xml:space="preserve"> </w:t>
      </w:r>
      <w:r>
        <w:t xml:space="preserve"> do </w:t>
      </w:r>
      <w:r w:rsidR="008E39B4">
        <w:t xml:space="preserve"> </w:t>
      </w:r>
      <w:r>
        <w:t xml:space="preserve">12 </w:t>
      </w:r>
      <w:r w:rsidR="008E39B4">
        <w:t xml:space="preserve"> </w:t>
      </w:r>
      <w:r>
        <w:t xml:space="preserve">lutego </w:t>
      </w:r>
      <w:r w:rsidR="008E39B4">
        <w:t xml:space="preserve"> </w:t>
      </w:r>
      <w:r>
        <w:t>2019r.</w:t>
      </w:r>
      <w:r w:rsidR="008E39B4">
        <w:t xml:space="preserve"> </w:t>
      </w:r>
      <w:r>
        <w:t xml:space="preserve"> i </w:t>
      </w:r>
      <w:r w:rsidR="008E39B4">
        <w:t xml:space="preserve"> </w:t>
      </w:r>
      <w:r>
        <w:t>od</w:t>
      </w:r>
      <w:r w:rsidR="008E39B4">
        <w:t xml:space="preserve"> </w:t>
      </w:r>
      <w:r>
        <w:t xml:space="preserve"> 25 </w:t>
      </w:r>
      <w:r w:rsidR="008E39B4">
        <w:t xml:space="preserve"> </w:t>
      </w:r>
      <w:r>
        <w:t xml:space="preserve">marca </w:t>
      </w:r>
      <w:r w:rsidR="008E39B4">
        <w:t xml:space="preserve"> </w:t>
      </w:r>
      <w:r>
        <w:t>2019r</w:t>
      </w:r>
      <w:r w:rsidR="00D161E8">
        <w:t xml:space="preserve">,, </w:t>
      </w:r>
      <w:r>
        <w:t xml:space="preserve"> X </w:t>
      </w:r>
      <w:proofErr w:type="spellStart"/>
      <w:r>
        <w:t>Ns</w:t>
      </w:r>
      <w:proofErr w:type="spellEnd"/>
      <w:r>
        <w:t xml:space="preserve"> 802/18 - od 7 </w:t>
      </w:r>
      <w:r w:rsidR="00D161E8">
        <w:t xml:space="preserve"> </w:t>
      </w:r>
      <w:r>
        <w:t xml:space="preserve">września </w:t>
      </w:r>
      <w:r w:rsidR="00D161E8">
        <w:t xml:space="preserve"> </w:t>
      </w:r>
      <w:r>
        <w:t>2018r. do</w:t>
      </w:r>
    </w:p>
    <w:p w:rsidR="001C23AC" w:rsidRDefault="00196FF2">
      <w:pPr>
        <w:pStyle w:val="Teksttreci0"/>
        <w:numPr>
          <w:ilvl w:val="0"/>
          <w:numId w:val="3"/>
        </w:numPr>
        <w:tabs>
          <w:tab w:val="left" w:pos="367"/>
        </w:tabs>
        <w:spacing w:after="320"/>
        <w:jc w:val="both"/>
      </w:pPr>
      <w:bookmarkStart w:id="3" w:name="bookmark3"/>
      <w:bookmarkEnd w:id="3"/>
      <w:r>
        <w:t xml:space="preserve">lutego 2019r. i od 25 marca 2019r., X </w:t>
      </w:r>
      <w:proofErr w:type="spellStart"/>
      <w:r>
        <w:t>Ns</w:t>
      </w:r>
      <w:proofErr w:type="spellEnd"/>
      <w:r>
        <w:t xml:space="preserve"> 916/18 - od 11 października 2018r. do 12 lutego 2019r. i od 13 marca 2</w:t>
      </w:r>
      <w:r w:rsidR="00116E96">
        <w:t>0</w:t>
      </w:r>
      <w:r>
        <w:t xml:space="preserve">19.,r X </w:t>
      </w:r>
      <w:proofErr w:type="spellStart"/>
      <w:r>
        <w:t>Ns</w:t>
      </w:r>
      <w:proofErr w:type="spellEnd"/>
      <w:r>
        <w:t xml:space="preserve"> 1024/18 -od 19 listopada 2018r. do 13 lutego 2019r. i od 7 marca 2019r., X </w:t>
      </w:r>
      <w:proofErr w:type="spellStart"/>
      <w:r>
        <w:t>Ns</w:t>
      </w:r>
      <w:proofErr w:type="spellEnd"/>
      <w:r>
        <w:t xml:space="preserve"> 982/18 - od 5 listopada 2018r. do 13 lutego 2019r. i od 11 marca 2019r.</w:t>
      </w:r>
    </w:p>
    <w:p w:rsidR="001C23AC" w:rsidRDefault="00196FF2" w:rsidP="00116E96">
      <w:pPr>
        <w:pStyle w:val="Teksttreci0"/>
        <w:numPr>
          <w:ilvl w:val="0"/>
          <w:numId w:val="1"/>
        </w:numPr>
        <w:tabs>
          <w:tab w:val="left" w:pos="337"/>
        </w:tabs>
        <w:jc w:val="both"/>
      </w:pPr>
      <w:bookmarkStart w:id="4" w:name="bookmark4"/>
      <w:bookmarkEnd w:id="4"/>
      <w:r>
        <w:t xml:space="preserve">nie podjął czynności zmierzających do zakończenia postępowania w sprawach: X C: 2770/17, 2274/17, 2271/17 - poprzez brak wydania postanowienia o umorzeniu postępowania po 18 maja 2019r., X C 4211/17 - poprzez wydanie zarządzenia o wyznaczeniu rozprawy dopiero 13 marca 2018r. i brak wydania postanowienia o umorzeniu postępowania </w:t>
      </w:r>
      <w:r w:rsidR="00D161E8">
        <w:t xml:space="preserve"> </w:t>
      </w:r>
      <w:r>
        <w:t>po 15 czerwca 2019r., X C3389/17 - poprzez wydanie zarządzenia o wyznaczeniu rozprawy dopiero</w:t>
      </w:r>
      <w:bookmarkStart w:id="5" w:name="bookmark5"/>
      <w:bookmarkEnd w:id="5"/>
      <w:r w:rsidR="00827D1D">
        <w:t xml:space="preserve"> 13 </w:t>
      </w:r>
      <w:r w:rsidR="00D161E8">
        <w:t xml:space="preserve"> </w:t>
      </w:r>
      <w:r>
        <w:t xml:space="preserve">marca 2018r. </w:t>
      </w:r>
      <w:r w:rsidR="00827D1D">
        <w:br/>
      </w:r>
      <w:r>
        <w:t xml:space="preserve">i brak wydania postanowienia o umorzeniu postępowania po 18 czerwca 2019r., X C 5189/17 - od 4 grudnia 2017r. do 14 września 2018r. nie podjął żadnych czynności w sprawie i od 25 stycznia 2019r. nie podjął żadnych czynności w sprawie pomimo uzyskania informacji o ustaniu przyczyny uzasadniającej zawieszenie postępowania, X C 2447/18 - od 18 czerwca 2018r. do 21 stycznia 2019r. poprzez </w:t>
      </w:r>
      <w:r w:rsidR="00D161E8">
        <w:t xml:space="preserve"> </w:t>
      </w:r>
      <w:r>
        <w:t xml:space="preserve">brak </w:t>
      </w:r>
      <w:r w:rsidR="00D161E8">
        <w:t xml:space="preserve"> </w:t>
      </w:r>
      <w:r>
        <w:t xml:space="preserve">wezwania </w:t>
      </w:r>
      <w:r w:rsidR="00D161E8">
        <w:t xml:space="preserve"> </w:t>
      </w:r>
      <w:r>
        <w:t>powoda</w:t>
      </w:r>
      <w:r w:rsidR="00D161E8">
        <w:t xml:space="preserve"> </w:t>
      </w:r>
      <w:r>
        <w:t xml:space="preserve"> do </w:t>
      </w:r>
      <w:r w:rsidR="00D161E8">
        <w:t xml:space="preserve"> </w:t>
      </w:r>
      <w:r>
        <w:t xml:space="preserve">uzupełnienia </w:t>
      </w:r>
      <w:r w:rsidR="00D161E8">
        <w:t xml:space="preserve"> </w:t>
      </w:r>
      <w:r>
        <w:t xml:space="preserve">braków formalnych pozwu </w:t>
      </w:r>
      <w:r w:rsidR="00827D1D">
        <w:br/>
      </w:r>
      <w:r>
        <w:t xml:space="preserve">i brak podjęcia jakichkolwiek czynności od 30 stycznia 2019r., gdy braki zostały usunięte, X C 2472/17 - od sierpnia 2017r. do kwietnia 2018r. poprzez nie podjęcie żadnych czynności w </w:t>
      </w:r>
      <w:r>
        <w:lastRenderedPageBreak/>
        <w:t xml:space="preserve">sprawie i brak wydania postanowienia o umorzeniu postępowania po 10 maja 2019r., X C 2996/17 - od </w:t>
      </w:r>
      <w:r w:rsidR="00D161E8">
        <w:t xml:space="preserve"> </w:t>
      </w:r>
      <w:r>
        <w:t xml:space="preserve">września </w:t>
      </w:r>
      <w:r w:rsidR="00D161E8">
        <w:t xml:space="preserve"> </w:t>
      </w:r>
      <w:r>
        <w:t xml:space="preserve">2017r. </w:t>
      </w:r>
      <w:r w:rsidR="00D161E8">
        <w:t xml:space="preserve"> </w:t>
      </w:r>
      <w:r>
        <w:t xml:space="preserve">do </w:t>
      </w:r>
      <w:r w:rsidR="00D161E8">
        <w:t xml:space="preserve"> </w:t>
      </w:r>
      <w:r>
        <w:t xml:space="preserve">grudnia </w:t>
      </w:r>
      <w:r w:rsidR="00D161E8">
        <w:t xml:space="preserve"> </w:t>
      </w:r>
      <w:r>
        <w:t xml:space="preserve">2018r. nie </w:t>
      </w:r>
      <w:r w:rsidR="00D161E8">
        <w:t xml:space="preserve"> </w:t>
      </w:r>
      <w:r>
        <w:t xml:space="preserve">podjął </w:t>
      </w:r>
      <w:r w:rsidR="00D161E8">
        <w:t xml:space="preserve"> </w:t>
      </w:r>
      <w:r>
        <w:t xml:space="preserve">żadnych </w:t>
      </w:r>
      <w:r w:rsidR="00D161E8">
        <w:t xml:space="preserve"> </w:t>
      </w:r>
      <w:r>
        <w:t xml:space="preserve">czynności </w:t>
      </w:r>
      <w:r w:rsidR="00D161E8">
        <w:t xml:space="preserve"> </w:t>
      </w:r>
      <w:r>
        <w:t xml:space="preserve">w </w:t>
      </w:r>
      <w:r w:rsidR="00D161E8">
        <w:t xml:space="preserve"> </w:t>
      </w:r>
      <w:bookmarkStart w:id="6" w:name="_GoBack"/>
      <w:bookmarkEnd w:id="6"/>
      <w:r>
        <w:t>sprawie,</w:t>
      </w:r>
    </w:p>
    <w:p w:rsidR="001C23AC" w:rsidRDefault="00196FF2">
      <w:pPr>
        <w:pStyle w:val="Teksttreci0"/>
        <w:spacing w:after="300"/>
        <w:jc w:val="both"/>
      </w:pPr>
      <w:r>
        <w:t xml:space="preserve">to jest popełnienia przewinienia służbowego z art. 107 § 1 </w:t>
      </w:r>
      <w:proofErr w:type="spellStart"/>
      <w:r>
        <w:t>usp</w:t>
      </w:r>
      <w:proofErr w:type="spellEnd"/>
      <w:r>
        <w:t xml:space="preserve"> polegającego na oczywistym i rażącym naruszeniu przepisów prawa regulujących sprawność postępowania cywilnego.</w:t>
      </w:r>
    </w:p>
    <w:p w:rsidR="001C23AC" w:rsidRDefault="00196FF2">
      <w:pPr>
        <w:pStyle w:val="Teksttreci0"/>
        <w:jc w:val="both"/>
      </w:pPr>
      <w:r>
        <w:t>I. Obwinionego Macieja Dąbka w ramach zarzuconych czynów uznaje za winnego tego, że orzekając jako sędzia Sądu Rejonowego w, X Wydziale Cywilnym, będąc referentem:</w:t>
      </w:r>
    </w:p>
    <w:p w:rsidR="001C23AC" w:rsidRDefault="00196FF2">
      <w:pPr>
        <w:pStyle w:val="Teksttreci0"/>
        <w:numPr>
          <w:ilvl w:val="0"/>
          <w:numId w:val="2"/>
        </w:numPr>
        <w:tabs>
          <w:tab w:val="left" w:pos="230"/>
        </w:tabs>
        <w:spacing w:after="300"/>
        <w:jc w:val="both"/>
      </w:pPr>
      <w:bookmarkStart w:id="7" w:name="bookmark6"/>
      <w:bookmarkEnd w:id="7"/>
      <w:r>
        <w:t xml:space="preserve">nie podjął właściwych czynności zmierzających do zakończenia spraw: X </w:t>
      </w:r>
      <w:proofErr w:type="spellStart"/>
      <w:r>
        <w:t>Ns</w:t>
      </w:r>
      <w:proofErr w:type="spellEnd"/>
      <w:r>
        <w:t xml:space="preserve"> 924/18 - od 19 października 2018r., do 25 lutego 2019r, X </w:t>
      </w:r>
      <w:proofErr w:type="spellStart"/>
      <w:r>
        <w:t>Ns</w:t>
      </w:r>
      <w:proofErr w:type="spellEnd"/>
      <w:r>
        <w:t xml:space="preserve"> 1119/18 - od 21 grudnia 2018r. do 25 lutego 2019r. i od 29 marca 2019r. do 3 czerwca 2019r., X </w:t>
      </w:r>
      <w:proofErr w:type="spellStart"/>
      <w:r>
        <w:t>Ns</w:t>
      </w:r>
      <w:proofErr w:type="spellEnd"/>
      <w:r>
        <w:t xml:space="preserve"> 1123/18 od 27 grudnia 2018r. do 11 lutego 2018r. i od dnia 5 kwietnia 2018r,XNs 128/17 - od 10 października 2017r. do 25 lipca 2018r. i od 15 października 2018r. do 17 stycznia 2019r. i od lutego 2019r., X </w:t>
      </w:r>
      <w:proofErr w:type="spellStart"/>
      <w:r>
        <w:t>Ns</w:t>
      </w:r>
      <w:proofErr w:type="spellEnd"/>
      <w:r>
        <w:t xml:space="preserve"> 69/18 - od 22 maja 2018r. do 11 stycznia 2019r. i od dnia 5 lutego 2019r, X </w:t>
      </w:r>
      <w:proofErr w:type="spellStart"/>
      <w:r>
        <w:t>Ns</w:t>
      </w:r>
      <w:proofErr w:type="spellEnd"/>
      <w:r>
        <w:t xml:space="preserve"> 948/18 - od 23 października 2018r., X </w:t>
      </w:r>
      <w:proofErr w:type="spellStart"/>
      <w:r>
        <w:t>Ns</w:t>
      </w:r>
      <w:proofErr w:type="spellEnd"/>
      <w:r>
        <w:t xml:space="preserve"> 920/18 - od 15 października 2018r., X </w:t>
      </w:r>
      <w:proofErr w:type="spellStart"/>
      <w:r>
        <w:t>Ns</w:t>
      </w:r>
      <w:proofErr w:type="spellEnd"/>
      <w:r>
        <w:t xml:space="preserve"> 842/18 - od 17 września 2018r., </w:t>
      </w:r>
      <w:proofErr w:type="spellStart"/>
      <w:r>
        <w:t>XNs</w:t>
      </w:r>
      <w:proofErr w:type="spellEnd"/>
      <w:r>
        <w:t xml:space="preserve"> 641/18-od 17 lipca2018r., </w:t>
      </w:r>
      <w:proofErr w:type="spellStart"/>
      <w:r>
        <w:t>XNs</w:t>
      </w:r>
      <w:proofErr w:type="spellEnd"/>
      <w:r>
        <w:t xml:space="preserve"> 784/18 - od 4 września 2018r., X </w:t>
      </w:r>
      <w:proofErr w:type="spellStart"/>
      <w:r>
        <w:t>Ns</w:t>
      </w:r>
      <w:proofErr w:type="spellEnd"/>
      <w:r>
        <w:t xml:space="preserve"> 834/18 - od dnia 17 września 2018r. do 12 lutego 2019r. i od 26 marca 2019r., </w:t>
      </w:r>
      <w:proofErr w:type="spellStart"/>
      <w:r>
        <w:t>XNs</w:t>
      </w:r>
      <w:proofErr w:type="spellEnd"/>
      <w:r>
        <w:t xml:space="preserve"> 599/18 - od 4 lipca 2018r. do 12 lutego 2019r. i od 25 marca 2019r„ X </w:t>
      </w:r>
      <w:proofErr w:type="spellStart"/>
      <w:r>
        <w:t>Ns</w:t>
      </w:r>
      <w:proofErr w:type="spellEnd"/>
      <w:r>
        <w:t xml:space="preserve"> 802/18 - od 7 września 2018r. do 12 lutego 2019r. i od 25 marca 2019r., X </w:t>
      </w:r>
      <w:proofErr w:type="spellStart"/>
      <w:r>
        <w:t>Ns</w:t>
      </w:r>
      <w:proofErr w:type="spellEnd"/>
      <w:r>
        <w:t xml:space="preserve"> 916/18 - od 11 października 2018r. do 12 lutego 2019r. i od 13 marca 2</w:t>
      </w:r>
      <w:r w:rsidR="00264DB9">
        <w:t>0</w:t>
      </w:r>
      <w:r>
        <w:t xml:space="preserve">19.,r X </w:t>
      </w:r>
      <w:proofErr w:type="spellStart"/>
      <w:r>
        <w:t>Ns</w:t>
      </w:r>
      <w:proofErr w:type="spellEnd"/>
      <w:r>
        <w:t xml:space="preserve"> 1024/18 - od 19 listopada 2018r. do 13 lutego 2019r. i od 7 marca 2019r., X </w:t>
      </w:r>
      <w:proofErr w:type="spellStart"/>
      <w:r>
        <w:t>Ns</w:t>
      </w:r>
      <w:proofErr w:type="spellEnd"/>
      <w:r>
        <w:t xml:space="preserve"> 982/18 - od 5 listopada 2018r. do 13 lutego 2019r. i od 11 marca 2019r.</w:t>
      </w:r>
    </w:p>
    <w:p w:rsidR="001C23AC" w:rsidRDefault="00196FF2">
      <w:pPr>
        <w:pStyle w:val="Teksttreci0"/>
        <w:numPr>
          <w:ilvl w:val="0"/>
          <w:numId w:val="2"/>
        </w:numPr>
        <w:tabs>
          <w:tab w:val="left" w:pos="230"/>
        </w:tabs>
        <w:jc w:val="both"/>
      </w:pPr>
      <w:bookmarkStart w:id="8" w:name="bookmark7"/>
      <w:bookmarkEnd w:id="8"/>
      <w:r>
        <w:t>nie podjął czynności zmierzających do zakończenia postępowania w sprawach: X C: 2770/17, 2274/17, 2271/17 - poprzez brak wydania postanowienia o umorzeniu postępowania po 18 maja 2019r., X C 4211/17 - poprzez wydanie zarządzenia o wyznaczeniu rozprawy dopiero 13 marca 2018r. i brak wydania postanowienia o umorzeniu postępowania po 15 czerwca 2019r., X C3389/17 - poprzez wydanie zarządzenia o wyznaczeniu rozprawy dopiero 13 marca 2018r. i brak wydania postanowienia o umorzeniu postępowania po 18 czerwca 2019r., X C 5189/17 - od 4 grudnia 2017r. do 14 września 2018r. nie podjął żadnych czynności w sprawie i od 25 stycznia 2019r. nie podjął żadnych czynności w sprawie pomimo uzyskania informacji o ustaniu przyczyny uzasadniającej zawieszenie postępowania, X C 2447/18 - od 18 czerwca 2018r. do 21 stycznia 2019r. poprzez brak wezwania powoda do uzupełnienia braków formalnych pozwu i brak podjęcia jakichkolwiek czynności od 30 stycznia 2019r., gdy braki zostały usunięte, X C 2472/17 - od sierpnia 2017r. do kwietnia 2018r. poprzez nie podjęcie żadnych czynności w sprawie i brak wydania postanowienia o umorzeniu postępowania po 10 maja 2019r., X C 2996/17 - od września 2017r. do grudnia 2018r. nie podjął żadnych czynności w sprawie,</w:t>
      </w:r>
    </w:p>
    <w:p w:rsidR="001C23AC" w:rsidRDefault="00196FF2">
      <w:pPr>
        <w:pStyle w:val="Teksttreci0"/>
        <w:spacing w:after="160"/>
        <w:jc w:val="both"/>
      </w:pPr>
      <w:r>
        <w:t xml:space="preserve">to jest popełnienia przewinienia służbowego z art. 107 § 1 </w:t>
      </w:r>
      <w:proofErr w:type="spellStart"/>
      <w:r>
        <w:t>usp</w:t>
      </w:r>
      <w:proofErr w:type="spellEnd"/>
      <w:r>
        <w:t xml:space="preserve"> polegającego na oczywistym i rażącym naruszeniu przepisów prawa regulujących sprawność postępowania cywilnego.</w:t>
      </w:r>
      <w:r>
        <w:br w:type="page"/>
      </w:r>
    </w:p>
    <w:p w:rsidR="001C23AC" w:rsidRDefault="00196FF2">
      <w:pPr>
        <w:pStyle w:val="Teksttreci0"/>
        <w:spacing w:after="300"/>
        <w:jc w:val="both"/>
      </w:pPr>
      <w:r>
        <w:lastRenderedPageBreak/>
        <w:t xml:space="preserve">czym w sposób rażący i oczywisty naruszył przepis art. 6 § 1 </w:t>
      </w:r>
      <w:proofErr w:type="spellStart"/>
      <w:r>
        <w:t>k.p,c</w:t>
      </w:r>
      <w:proofErr w:type="spellEnd"/>
      <w:r>
        <w:t>., to jest czynu z art. 107 § 1 ustawy z 27 lipca 2001 roku Prawo o ustroju sądów powszechnych (tj. z dnia 13 grudnia 2017 roku, Dz.U. z 2018 roku, poz. 23) i za to na podstawie art. 109 § 1 pkt 1 w zw. z art. 115b § 1 ustawy z dnia 27 lipca 2001 roku Prawo o ustroju sądów powszechnych (tj. z dnia 13 grudnia 2017 roku, Dz.U. z 2018 roku, poz. 23) wymierza mu karę dyscyplinarną upomnienia.</w:t>
      </w:r>
    </w:p>
    <w:p w:rsidR="001C23AC" w:rsidRDefault="00196FF2">
      <w:pPr>
        <w:pStyle w:val="Teksttreci0"/>
        <w:jc w:val="both"/>
        <w:sectPr w:rsidR="001C23AC">
          <w:type w:val="continuous"/>
          <w:pgSz w:w="11900" w:h="16840"/>
          <w:pgMar w:top="1242" w:right="1342" w:bottom="1552" w:left="1364" w:header="814" w:footer="3" w:gutter="0"/>
          <w:cols w:space="720"/>
          <w:noEndnote/>
          <w:docGrid w:linePitch="360"/>
        </w:sectPr>
      </w:pPr>
      <w:r>
        <w:t>II. Kosztami postępowania dyscyplinarnego obciąża Skarb Państwa.</w:t>
      </w: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line="240" w:lineRule="exact"/>
        <w:rPr>
          <w:sz w:val="19"/>
          <w:szCs w:val="19"/>
        </w:rPr>
      </w:pPr>
    </w:p>
    <w:p w:rsidR="001C23AC" w:rsidRDefault="001C23AC">
      <w:pPr>
        <w:spacing w:before="109" w:after="109" w:line="240" w:lineRule="exact"/>
        <w:rPr>
          <w:sz w:val="19"/>
          <w:szCs w:val="19"/>
        </w:rPr>
      </w:pPr>
    </w:p>
    <w:p w:rsidR="001C23AC" w:rsidRDefault="001C23AC">
      <w:pPr>
        <w:spacing w:line="1" w:lineRule="exact"/>
        <w:sectPr w:rsidR="001C23AC">
          <w:type w:val="continuous"/>
          <w:pgSz w:w="11900" w:h="16840"/>
          <w:pgMar w:top="1368" w:right="0" w:bottom="1430" w:left="0" w:header="0" w:footer="3" w:gutter="0"/>
          <w:cols w:space="720"/>
          <w:noEndnote/>
          <w:docGrid w:linePitch="360"/>
        </w:sectPr>
      </w:pPr>
    </w:p>
    <w:p w:rsidR="001C23AC" w:rsidRDefault="001C23AC" w:rsidP="005C192E">
      <w:pPr>
        <w:pStyle w:val="Podpisobrazu0"/>
        <w:framePr w:w="2876" w:h="540" w:wrap="none" w:vAnchor="text" w:hAnchor="page" w:x="7812" w:y="21"/>
        <w:spacing w:line="240" w:lineRule="auto"/>
        <w:jc w:val="left"/>
      </w:pPr>
    </w:p>
    <w:p w:rsidR="001C23AC" w:rsidRDefault="001C23AC">
      <w:pPr>
        <w:spacing w:line="360" w:lineRule="exact"/>
      </w:pPr>
    </w:p>
    <w:p w:rsidR="001C23AC" w:rsidRDefault="001C23AC">
      <w:pPr>
        <w:spacing w:line="360" w:lineRule="exact"/>
      </w:pPr>
    </w:p>
    <w:p w:rsidR="001C23AC" w:rsidRDefault="001C23AC">
      <w:pPr>
        <w:spacing w:line="360" w:lineRule="exact"/>
      </w:pPr>
    </w:p>
    <w:p w:rsidR="001C23AC" w:rsidRDefault="001C23AC">
      <w:pPr>
        <w:spacing w:line="360" w:lineRule="exact"/>
      </w:pPr>
    </w:p>
    <w:p w:rsidR="001C23AC" w:rsidRDefault="001C23AC">
      <w:pPr>
        <w:spacing w:line="360" w:lineRule="exact"/>
      </w:pPr>
    </w:p>
    <w:p w:rsidR="001C23AC" w:rsidRDefault="001C23AC">
      <w:pPr>
        <w:spacing w:line="360" w:lineRule="exact"/>
      </w:pPr>
    </w:p>
    <w:p w:rsidR="001C23AC" w:rsidRDefault="001C23AC">
      <w:pPr>
        <w:spacing w:after="676" w:line="1" w:lineRule="exact"/>
      </w:pPr>
    </w:p>
    <w:p w:rsidR="001C23AC" w:rsidRDefault="001C23AC">
      <w:pPr>
        <w:spacing w:line="1" w:lineRule="exact"/>
      </w:pPr>
    </w:p>
    <w:sectPr w:rsidR="001C23AC">
      <w:type w:val="continuous"/>
      <w:pgSz w:w="11900" w:h="16840"/>
      <w:pgMar w:top="1368" w:right="1155" w:bottom="1430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A4" w:rsidRDefault="00196FF2">
      <w:r>
        <w:separator/>
      </w:r>
    </w:p>
  </w:endnote>
  <w:endnote w:type="continuationSeparator" w:id="0">
    <w:p w:rsidR="00DC27A4" w:rsidRDefault="0019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AC" w:rsidRDefault="00196FF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9773285</wp:posOffset>
              </wp:positionV>
              <wp:extent cx="50165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23AC" w:rsidRDefault="00196FF2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8.7pt;margin-top:769.55pt;width:3.95pt;height: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" filled="f" stroked="f">
              <v:textbox style="mso-fit-shape-to-text:t" inset="0,0,0,0">
                <w:txbxContent>
                  <w:p w:rsidR="001C23AC" w:rsidRDefault="00196FF2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3AC" w:rsidRDefault="001C23AC"/>
  </w:footnote>
  <w:footnote w:type="continuationSeparator" w:id="0">
    <w:p w:rsidR="001C23AC" w:rsidRDefault="001C23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7F02"/>
    <w:multiLevelType w:val="multilevel"/>
    <w:tmpl w:val="9848A278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E845BF"/>
    <w:multiLevelType w:val="multilevel"/>
    <w:tmpl w:val="E3EC6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916AC4"/>
    <w:multiLevelType w:val="multilevel"/>
    <w:tmpl w:val="58FC0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AC"/>
    <w:rsid w:val="00116E96"/>
    <w:rsid w:val="00196FF2"/>
    <w:rsid w:val="001C23AC"/>
    <w:rsid w:val="00264DB9"/>
    <w:rsid w:val="005C192E"/>
    <w:rsid w:val="00827D1D"/>
    <w:rsid w:val="008E39B4"/>
    <w:rsid w:val="00A44A84"/>
    <w:rsid w:val="00D161E8"/>
    <w:rsid w:val="00D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BC83"/>
  <w15:docId w15:val="{EF25FF39-DEB5-46F1-8EEC-11A5FA47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A697E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pacing w:line="226" w:lineRule="auto"/>
      <w:jc w:val="center"/>
    </w:pPr>
    <w:rPr>
      <w:rFonts w:ascii="Times New Roman" w:eastAsia="Times New Roman" w:hAnsi="Times New Roman" w:cs="Times New Roman"/>
      <w:color w:val="EA697E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9-1aae918c-2999-4234-a34c-0347b8642522</SN_Guid>
    <Numer_sortowanie xmlns="081c23d7-9b7b-44a5-a8d5-b728fe06e8ff" xsi:nil="true"/>
    <Rok xmlns="081c23d7-9b7b-44a5-a8d5-b728fe06e8ff">2020</Rok>
    <Zmodyfikowane_przez xmlns="081c23d7-9b7b-44a5-a8d5-b728fe06e8ff">Śliwa Ewa</Zmodyfikowane_przez>
    <Data_utworzenia xmlns="081c23d7-9b7b-44a5-a8d5-b728fe06e8ff">2020-07-01T08:04:08+00:00</Data_utworzenia>
    <Utworzono_przez xmlns="081c23d7-9b7b-44a5-a8d5-b728fe06e8ff">Śliwa Ewa</Utworzono_przez>
    <Data_modyfikacji xmlns="081c23d7-9b7b-44a5-a8d5-b728fe06e8ff">2020-07-01T09:45:17+00:00</Data_modyfikacji>
    <UpdateToken xmlns="081c23d7-9b7b-44a5-a8d5-b728fe06e8ff" xsi:nil="true"/>
    <SyncList_SourceID xmlns="081c23d7-9b7b-44a5-a8d5-b728fe06e8ff">http://spc3/sites/Supremus/Prawomocne_wyroki_SD_art_109/9</SyncList_SourceID>
  </documentManagement>
</p:properties>
</file>

<file path=customXml/itemProps1.xml><?xml version="1.0" encoding="utf-8"?>
<ds:datastoreItem xmlns:ds="http://schemas.openxmlformats.org/officeDocument/2006/customXml" ds:itemID="{B66710E0-B815-4AA8-9B16-B30BB732703B}"/>
</file>

<file path=customXml/itemProps2.xml><?xml version="1.0" encoding="utf-8"?>
<ds:datastoreItem xmlns:ds="http://schemas.openxmlformats.org/officeDocument/2006/customXml" ds:itemID="{9D05298D-A9A6-4C51-B635-9AA2D734BD7C}"/>
</file>

<file path=customXml/itemProps3.xml><?xml version="1.0" encoding="utf-8"?>
<ds:datastoreItem xmlns:ds="http://schemas.openxmlformats.org/officeDocument/2006/customXml" ds:itemID="{BA2CE488-996E-4346-9FED-0C4972C4D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5528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Szczecinie z dn. 17.04.2020 r., sygn. ASD 1-20</dc:title>
  <dc:creator>Śliwa Ewa</dc:creator>
  <cp:lastModifiedBy>Śliwa Ewa</cp:lastModifiedBy>
  <cp:revision>2</cp:revision>
  <cp:lastPrinted>2020-07-01T07:21:00Z</cp:lastPrinted>
  <dcterms:created xsi:type="dcterms:W3CDTF">2020-07-01T07:41:00Z</dcterms:created>
  <dcterms:modified xsi:type="dcterms:W3CDTF">2020-07-01T07:41:00Z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